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D38FD" w14:textId="5A316098" w:rsidR="001C5394" w:rsidRDefault="001C5394" w:rsidP="002B02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140564" w14:textId="60311B12" w:rsidR="002A5247" w:rsidRDefault="001C5394" w:rsidP="002A5247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Q</w:t>
      </w:r>
      <w:r w:rsidR="002B028B">
        <w:rPr>
          <w:rFonts w:ascii="Times New Roman" w:hAnsi="Times New Roman"/>
          <w:sz w:val="24"/>
          <w:szCs w:val="24"/>
        </w:rPr>
        <w:t xml:space="preserve">uesto numero </w:t>
      </w:r>
      <w:r w:rsidR="001A4F80">
        <w:rPr>
          <w:rFonts w:ascii="Times New Roman" w:hAnsi="Times New Roman"/>
          <w:sz w:val="24"/>
          <w:szCs w:val="24"/>
        </w:rPr>
        <w:t>50</w:t>
      </w:r>
      <w:r>
        <w:rPr>
          <w:rFonts w:ascii="Times New Roman" w:hAnsi="Times New Roman"/>
          <w:sz w:val="24"/>
          <w:szCs w:val="24"/>
        </w:rPr>
        <w:t xml:space="preserve"> </w:t>
      </w:r>
      <w:r w:rsidR="002B028B">
        <w:rPr>
          <w:rFonts w:ascii="Times New Roman" w:hAnsi="Times New Roman"/>
          <w:sz w:val="24"/>
          <w:szCs w:val="24"/>
        </w:rPr>
        <w:t xml:space="preserve">della rivista, </w:t>
      </w:r>
      <w:r w:rsidR="002A5247">
        <w:rPr>
          <w:rFonts w:ascii="Times New Roman" w:hAnsi="Times New Roman"/>
          <w:sz w:val="24"/>
          <w:szCs w:val="24"/>
          <w:shd w:val="clear" w:color="auto" w:fill="FFFFFF"/>
        </w:rPr>
        <w:t>offr</w:t>
      </w:r>
      <w:r w:rsidR="002A5247">
        <w:rPr>
          <w:rFonts w:ascii="Times New Roman" w:hAnsi="Times New Roman"/>
          <w:sz w:val="24"/>
          <w:szCs w:val="24"/>
          <w:shd w:val="clear" w:color="auto" w:fill="FFFFFF"/>
        </w:rPr>
        <w:t>e</w:t>
      </w:r>
      <w:r w:rsidR="002A5247">
        <w:rPr>
          <w:rFonts w:ascii="Times New Roman" w:hAnsi="Times New Roman"/>
          <w:sz w:val="24"/>
          <w:szCs w:val="24"/>
          <w:shd w:val="clear" w:color="auto" w:fill="FFFFFF"/>
        </w:rPr>
        <w:t xml:space="preserve"> una interessante selezione di saggi, che inizia partendo </w:t>
      </w:r>
      <w:r w:rsidR="002A5247" w:rsidRPr="002A5247">
        <w:rPr>
          <w:rFonts w:ascii="Times New Roman" w:hAnsi="Times New Roman"/>
          <w:sz w:val="24"/>
          <w:szCs w:val="24"/>
          <w:shd w:val="clear" w:color="auto" w:fill="FFFFFF"/>
        </w:rPr>
        <w:t>dall</w:t>
      </w:r>
      <w:r w:rsidR="002A5247" w:rsidRPr="002A5247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’</w:t>
      </w:r>
      <w:r w:rsidR="002A5247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r w:rsidR="002A5247" w:rsidRPr="002A5247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In alto</w:t>
      </w:r>
      <w:r w:rsidR="002A5247">
        <w:rPr>
          <w:rFonts w:ascii="Times New Roman" w:hAnsi="Times New Roman"/>
          <w:sz w:val="24"/>
          <w:szCs w:val="24"/>
          <w:shd w:val="clear" w:color="auto" w:fill="FFFFFF"/>
        </w:rPr>
        <w:t xml:space="preserve">, con un bel testo di </w:t>
      </w:r>
      <w:r w:rsidR="002A5247" w:rsidRPr="001B238F">
        <w:rPr>
          <w:rFonts w:ascii="Times New Roman" w:hAnsi="Times New Roman"/>
          <w:iCs/>
          <w:sz w:val="24"/>
          <w:szCs w:val="24"/>
          <w:shd w:val="clear" w:color="auto" w:fill="FFFFFF"/>
        </w:rPr>
        <w:t>Fernando Bermúdez López</w:t>
      </w:r>
      <w:r w:rsidR="002A5247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</w:t>
      </w:r>
      <w:r w:rsidR="002A5247">
        <w:rPr>
          <w:rFonts w:ascii="Times New Roman" w:hAnsi="Times New Roman"/>
          <w:sz w:val="24"/>
          <w:szCs w:val="24"/>
          <w:shd w:val="clear" w:color="auto" w:fill="FFFFFF"/>
        </w:rPr>
        <w:t xml:space="preserve"> dedicato alla “Messa sul mondo”, però secondo una prospettiva cosmica, che è senz’altro d’attualità, anche a livello di riflessione teologica.  Il passo successivo è invece una riflessione che si occupa ancora di sacro, ma raffrontato all’Intelligenza Artificiale: ne scrivono </w:t>
      </w:r>
      <w:r w:rsidR="002A5247" w:rsidRPr="00282F9C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Emmanuel Carré </w:t>
      </w:r>
      <w:r w:rsidR="002A5247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e </w:t>
      </w:r>
      <w:r w:rsidR="002A5247" w:rsidRPr="00282F9C">
        <w:rPr>
          <w:rFonts w:ascii="Times New Roman" w:hAnsi="Times New Roman"/>
          <w:iCs/>
          <w:sz w:val="24"/>
          <w:szCs w:val="24"/>
          <w:shd w:val="clear" w:color="auto" w:fill="FFFFFF"/>
        </w:rPr>
        <w:t>Pascal Lardellier</w:t>
      </w:r>
      <w:r w:rsidR="002A5247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seguendo una chiave antropologica interessante, che fa un po’ da premessa e da esito, al successivo e pregevole saggio </w:t>
      </w:r>
      <w:r w:rsidR="002A5247" w:rsidRPr="00CF2F63">
        <w:rPr>
          <w:rFonts w:ascii="Times New Roman" w:hAnsi="Times New Roman"/>
          <w:iCs/>
          <w:sz w:val="24"/>
          <w:szCs w:val="24"/>
          <w:shd w:val="clear" w:color="auto" w:fill="FFFFFF"/>
        </w:rPr>
        <w:t>di Bruno</w:t>
      </w:r>
      <w:r w:rsidR="002A5247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</w:t>
      </w:r>
      <w:r w:rsidR="002A5247" w:rsidRPr="00CF2F63">
        <w:rPr>
          <w:rFonts w:ascii="Times New Roman" w:hAnsi="Times New Roman"/>
          <w:iCs/>
          <w:sz w:val="24"/>
          <w:szCs w:val="24"/>
          <w:shd w:val="clear" w:color="auto" w:fill="FFFFFF"/>
        </w:rPr>
        <w:t>Dufay</w:t>
      </w:r>
      <w:r w:rsidR="002A5247">
        <w:rPr>
          <w:rFonts w:ascii="Times New Roman" w:hAnsi="Times New Roman"/>
          <w:iCs/>
          <w:sz w:val="24"/>
          <w:szCs w:val="24"/>
          <w:shd w:val="clear" w:color="auto" w:fill="FFFFFF"/>
        </w:rPr>
        <w:t>, dedicato ad una accurata ed istruttiva descrizione della storia evolutiva dell’IA, che illustra con chiarezza, un importante tassello nel quadro della comprensione e del corretto utilizzo di questa prorompente tecnologia.</w:t>
      </w:r>
    </w:p>
    <w:p w14:paraId="141FBB2D" w14:textId="77777777" w:rsidR="002A5247" w:rsidRDefault="002A5247" w:rsidP="002A5247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Di taglio differente, ma affine per ambiente d’indagine, il successivo saggio di Vincenzo Iannace, nostro vice presidente, che l’autore dedica al rapporto scienza – fede, avvalendosi di un agile e dotto confronto tra il pensiero di Teilhard e le deduzioni di Ian Barbour, fisico e filosofo, offrendo una visione chiara ed illuminante delle due posizioni intellettuali, il cui confronto conduce a rivalutare quella “sfida </w:t>
      </w:r>
      <w:r w:rsidRPr="00F24F44">
        <w:rPr>
          <w:rFonts w:ascii="Times New Roman" w:hAnsi="Times New Roman"/>
          <w:sz w:val="24"/>
          <w:szCs w:val="24"/>
          <w:shd w:val="clear" w:color="auto" w:fill="FFFFFF"/>
        </w:rPr>
        <w:t>imprescindibile per il pensiero contemporaneo</w:t>
      </w:r>
      <w:r>
        <w:rPr>
          <w:rFonts w:ascii="Times New Roman" w:hAnsi="Times New Roman"/>
          <w:sz w:val="24"/>
          <w:szCs w:val="24"/>
          <w:shd w:val="clear" w:color="auto" w:fill="FFFFFF"/>
        </w:rPr>
        <w:t>”.</w:t>
      </w:r>
    </w:p>
    <w:p w14:paraId="205C6BC4" w14:textId="77777777" w:rsidR="002A5247" w:rsidRDefault="002A5247" w:rsidP="002A5247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Giungiamo così ad una applicazione concreta di sintesi, che impegna sia la scienza che la fede: ecco infatti il rilevante saggio di Giuseppe Baldacchini, che fa il punto sugli attuali studi dedicati alla Sindone conservata a Torino, dalla quale si vorrebbe trarre, e i tentativi sono parecchi, un’immagine il più possibile reale del volto di Gesù il Cristo, un’avventura tecnologica appassionante.</w:t>
      </w:r>
    </w:p>
    <w:p w14:paraId="149EFD72" w14:textId="77777777" w:rsidR="002A5247" w:rsidRDefault="002A5247" w:rsidP="002A5247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Il passo successivo è una novella avvincente e leggera, scritta da Annamaria Tassone Bernardi, che con stile delicato racconta la relazione di pini cresciuti accanto l’uno all’altro, delle loro glorie e delle loro tragedie, rappresentando così una trasposizione  metaforica dell’intensità del sentire.</w:t>
      </w:r>
    </w:p>
    <w:p w14:paraId="326DBD94" w14:textId="77777777" w:rsidR="002A5247" w:rsidRPr="0066619B" w:rsidRDefault="002A5247" w:rsidP="002A5247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  <w:shd w:val="clear" w:color="auto" w:fill="FFFFFF"/>
        </w:rPr>
      </w:pPr>
      <w:r w:rsidRPr="0066619B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La rivista offre ancora 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un importante dialogo tra </w:t>
      </w:r>
      <w:r w:rsidRPr="0066619B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Andrew Del Rossi </w:t>
      </w:r>
      <w:r>
        <w:rPr>
          <w:rFonts w:ascii="Times New Roman" w:hAnsi="Times New Roman"/>
          <w:iCs/>
          <w:sz w:val="24"/>
          <w:szCs w:val="24"/>
          <w:shd w:val="clear" w:color="auto" w:fill="FFFFFF"/>
        </w:rPr>
        <w:t>e</w:t>
      </w:r>
      <w:r w:rsidRPr="0066619B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John Haught</w:t>
      </w:r>
      <w:r>
        <w:rPr>
          <w:rFonts w:ascii="Times New Roman" w:hAnsi="Times New Roman"/>
          <w:iCs/>
          <w:sz w:val="24"/>
          <w:szCs w:val="24"/>
          <w:shd w:val="clear" w:color="auto" w:fill="FFFFFF"/>
        </w:rPr>
        <w:t>, in forma di intervista sul tema di una nuova teologia anticipatrice, mentre, con l’affacciarsi di una successiva puntata dedicata al diario di guerra di Teilhard, sempre magistralmente tradotto e commentato da Giovanni Basso, conclude le sue proposte di buona lettura e tranquilla riflessione.</w:t>
      </w:r>
    </w:p>
    <w:p w14:paraId="1C3E17F6" w14:textId="370EB553" w:rsidR="002B028B" w:rsidRDefault="002B028B" w:rsidP="001A4F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39CC4DA" w14:textId="77777777" w:rsidR="00C03CC7" w:rsidRDefault="00C03CC7"/>
    <w:sectPr w:rsidR="00C03CC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28B"/>
    <w:rsid w:val="00160D61"/>
    <w:rsid w:val="001A4F80"/>
    <w:rsid w:val="001C5394"/>
    <w:rsid w:val="001F753A"/>
    <w:rsid w:val="002A5247"/>
    <w:rsid w:val="002B028B"/>
    <w:rsid w:val="002C4D17"/>
    <w:rsid w:val="00333DD3"/>
    <w:rsid w:val="005061D5"/>
    <w:rsid w:val="0052030D"/>
    <w:rsid w:val="00617CB8"/>
    <w:rsid w:val="00675599"/>
    <w:rsid w:val="007D11CB"/>
    <w:rsid w:val="009909C3"/>
    <w:rsid w:val="009E24D8"/>
    <w:rsid w:val="009E4E97"/>
    <w:rsid w:val="00B324CD"/>
    <w:rsid w:val="00B3288B"/>
    <w:rsid w:val="00B50233"/>
    <w:rsid w:val="00C03CC7"/>
    <w:rsid w:val="00C96830"/>
    <w:rsid w:val="00CF1DB0"/>
    <w:rsid w:val="00FF0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1AEA2"/>
  <w15:chartTrackingRefBased/>
  <w15:docId w15:val="{79D529EB-F369-4CA1-B0ED-9FC9ADF40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028B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</dc:creator>
  <cp:keywords/>
  <dc:description/>
  <cp:lastModifiedBy>N</cp:lastModifiedBy>
  <cp:revision>4</cp:revision>
  <dcterms:created xsi:type="dcterms:W3CDTF">2023-11-26T09:50:00Z</dcterms:created>
  <dcterms:modified xsi:type="dcterms:W3CDTF">2026-05-07T09:15:00Z</dcterms:modified>
</cp:coreProperties>
</file>